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4135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4135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4135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4135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Информационные системы в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управлении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F813A2" w:rsidR="00A77598" w:rsidRPr="00931041" w:rsidRDefault="00A77598" w:rsidP="0093104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3104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13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35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4135B">
              <w:rPr>
                <w:rFonts w:ascii="Times New Roman" w:hAnsi="Times New Roman" w:cs="Times New Roman"/>
                <w:sz w:val="20"/>
                <w:szCs w:val="20"/>
              </w:rPr>
              <w:t>Попазова</w:t>
            </w:r>
            <w:proofErr w:type="spellEnd"/>
            <w:r w:rsidRPr="00F4135B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8DB635" w:rsidR="004475DA" w:rsidRPr="00931041" w:rsidRDefault="009310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DF3975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910AC7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00F8FA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FB3914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C33572D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5DE8FA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224A9C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91FDFE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BCA9F9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7A5A296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A96D5F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01B942" w:rsidR="00D75436" w:rsidRDefault="00085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E55634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369AE6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DB9625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6213B3B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E2CD9B7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D4572C" w:rsidR="00D75436" w:rsidRDefault="00085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35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41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об информации и информационных ресурсах, информационных системах и технологиях, их роли в решении задач управления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Информационные системы в управлении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4"/>
        <w:gridCol w:w="2182"/>
        <w:gridCol w:w="5354"/>
      </w:tblGrid>
      <w:tr w:rsidR="00751095" w:rsidRPr="00F413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13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13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13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13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13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135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13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13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13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F4135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4135B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13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пакеты прикладных программ в управлении персоналом и смежных областях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13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135B">
              <w:rPr>
                <w:rFonts w:ascii="Times New Roman" w:hAnsi="Times New Roman" w:cs="Times New Roman"/>
              </w:rPr>
              <w:t>назначение, функциональные возможности прикладных программ для решения типовых организационно-управленческих задач в кадровой работе, приемы работы с этими системами</w:t>
            </w:r>
            <w:r w:rsidRPr="00F413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13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135B">
              <w:rPr>
                <w:rFonts w:ascii="Times New Roman" w:hAnsi="Times New Roman" w:cs="Times New Roman"/>
              </w:rPr>
              <w:t>осуществлять аргументированный выбор программного обеспечения для автоматизации функций управления персоналом в организации</w:t>
            </w:r>
            <w:r w:rsidRPr="00F413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13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135B">
              <w:rPr>
                <w:rFonts w:ascii="Times New Roman" w:hAnsi="Times New Roman" w:cs="Times New Roman"/>
              </w:rPr>
              <w:t>навыками применения базового инструментария информационных технологий для решения теоретических и практических задач управления персоналом</w:t>
            </w:r>
            <w:r w:rsidRPr="00F413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4135B" w14:paraId="6737A01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A8AC" w14:textId="77777777" w:rsidR="00751095" w:rsidRPr="00F413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F4135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4135B">
              <w:rPr>
                <w:rFonts w:ascii="Times New Roman" w:hAnsi="Times New Roman" w:cs="Times New Roman"/>
              </w:rPr>
              <w:t xml:space="preserve"> применять цифровые навыки в профессиональной деятельности, методы обработки данных; выполнять аналитические действия с использованием количественной и качественной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8DA7" w14:textId="77777777" w:rsidR="00751095" w:rsidRPr="00F413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ПК-5.1 - Применяет современные автоматизированные информационные системы в сфере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2F7DD" w14:textId="77777777" w:rsidR="00751095" w:rsidRPr="00F413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135B">
              <w:rPr>
                <w:rFonts w:ascii="Times New Roman" w:hAnsi="Times New Roman" w:cs="Times New Roman"/>
              </w:rPr>
              <w:t>назначение, структуру и функциональные возможности современных программных средств учета кадров и управления персоналом</w:t>
            </w:r>
            <w:r w:rsidRPr="00F4135B">
              <w:rPr>
                <w:rFonts w:ascii="Times New Roman" w:hAnsi="Times New Roman" w:cs="Times New Roman"/>
              </w:rPr>
              <w:t xml:space="preserve"> </w:t>
            </w:r>
          </w:p>
          <w:p w14:paraId="3EABBBF7" w14:textId="77777777" w:rsidR="00751095" w:rsidRPr="00F413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135B">
              <w:rPr>
                <w:rFonts w:ascii="Times New Roman" w:hAnsi="Times New Roman" w:cs="Times New Roman"/>
              </w:rPr>
              <w:t xml:space="preserve">эффективно использовать современные информационные системы для решения задач, возникающих в </w:t>
            </w:r>
            <w:proofErr w:type="gramStart"/>
            <w:r w:rsidR="00FD518F" w:rsidRPr="00F4135B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F4135B">
              <w:rPr>
                <w:rFonts w:ascii="Times New Roman" w:hAnsi="Times New Roman" w:cs="Times New Roman"/>
              </w:rPr>
              <w:t xml:space="preserve"> обучения, а также задач предметной области своей будущей деятельности</w:t>
            </w:r>
            <w:r w:rsidRPr="00F4135B">
              <w:rPr>
                <w:rFonts w:ascii="Times New Roman" w:hAnsi="Times New Roman" w:cs="Times New Roman"/>
              </w:rPr>
              <w:t xml:space="preserve">. </w:t>
            </w:r>
          </w:p>
          <w:p w14:paraId="5D56D509" w14:textId="77777777" w:rsidR="00751095" w:rsidRPr="00F413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135B">
              <w:rPr>
                <w:rFonts w:ascii="Times New Roman" w:hAnsi="Times New Roman" w:cs="Times New Roman"/>
              </w:rPr>
              <w:t>основными методами, способами и средствами получения, хранения, переработки информации в области управления персоналом и их реализации с использованием современного программного обеспечения</w:t>
            </w:r>
            <w:r w:rsidRPr="00F413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13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4135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4135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4135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4135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(ак</w:t>
            </w:r>
            <w:r w:rsidR="00AE2B1A" w:rsidRPr="00F4135B">
              <w:rPr>
                <w:rFonts w:ascii="Times New Roman" w:hAnsi="Times New Roman" w:cs="Times New Roman"/>
                <w:b/>
              </w:rPr>
              <w:t>адемические</w:t>
            </w:r>
            <w:r w:rsidRPr="00F4135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4135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4135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4135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4135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4135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4135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4135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4135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4135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4135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4135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4135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 xml:space="preserve">Тема 1. Понятие и сущность </w:t>
            </w:r>
            <w:proofErr w:type="gramStart"/>
            <w:r w:rsidRPr="00F4135B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F4135B">
              <w:rPr>
                <w:rFonts w:ascii="Times New Roman" w:hAnsi="Times New Roman" w:cs="Times New Roman"/>
                <w:lang w:bidi="ru-RU"/>
              </w:rPr>
              <w:t xml:space="preserve"> систем в управлении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4135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135B">
              <w:rPr>
                <w:sz w:val="22"/>
                <w:szCs w:val="22"/>
                <w:lang w:bidi="ru-RU"/>
              </w:rPr>
              <w:t xml:space="preserve">Понятие и структура информации. Обработка информации, основные этапы. Понятие информационных ресурсов и информационного продукта. Модели данных. Понятия и структура информационных технологий. Исторические предпосылки возникновения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 в области управления персоналом. Сущность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 в управлении персоналом. Преимущества и ограничения использования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 в управлении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4135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4135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C000B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5B326" w14:textId="77777777" w:rsidR="004475DA" w:rsidRPr="00F4135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 xml:space="preserve">Тема 2. Виды информационных технологий и информационных систем в </w:t>
            </w:r>
            <w:proofErr w:type="gramStart"/>
            <w:r w:rsidRPr="00F4135B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F4135B">
              <w:rPr>
                <w:rFonts w:ascii="Times New Roman" w:hAnsi="Times New Roman" w:cs="Times New Roman"/>
                <w:lang w:bidi="ru-RU"/>
              </w:rPr>
              <w:t xml:space="preserve">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6B15D" w14:textId="77777777" w:rsidR="004475DA" w:rsidRPr="00F4135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135B">
              <w:rPr>
                <w:sz w:val="22"/>
                <w:szCs w:val="22"/>
                <w:lang w:bidi="ru-RU"/>
              </w:rPr>
              <w:t xml:space="preserve">Понятие и структура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систем. Пользователи информационных систем и их потребности. Основания классификации информационных технологий и информационных систем. Виды информационных технологий и информационных систем. Информационные технологии управления, информационные технологии поддержки принятия решений, информационные технологии обработки данных. Экспертные системы. Новые информационные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F2097" w14:textId="77777777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521899" w14:textId="77777777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673F5" w14:textId="77777777" w:rsidR="004475DA" w:rsidRPr="00F4135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B57B2" w14:textId="77777777" w:rsidR="004475DA" w:rsidRPr="00F4135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31FBA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229AF" w14:textId="77777777" w:rsidR="004475DA" w:rsidRPr="00F4135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 xml:space="preserve">Тема 3. Проектирование и внедрение </w:t>
            </w:r>
            <w:proofErr w:type="gramStart"/>
            <w:r w:rsidRPr="00F4135B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F4135B">
              <w:rPr>
                <w:rFonts w:ascii="Times New Roman" w:hAnsi="Times New Roman" w:cs="Times New Roman"/>
                <w:lang w:bidi="ru-RU"/>
              </w:rPr>
              <w:t xml:space="preserve"> систем в управлении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C6127D" w14:textId="77777777" w:rsidR="004475DA" w:rsidRPr="00F4135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135B">
              <w:rPr>
                <w:sz w:val="22"/>
                <w:szCs w:val="22"/>
                <w:lang w:bidi="ru-RU"/>
              </w:rPr>
              <w:t xml:space="preserve">Субъекты, этапы и проблемы разработки и внедрения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 в системе управления организацией. Постановка задачи и формализация требований к информационным системам. Этапы: проектирования информационной системы, ее разработки и тестирования, внедрения. Этап обучения сотрудников работе с информационной системой. Поддержка работоспособности информационной системы. Масштабирование и модернизация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систем. Реализация информационных систем с учетом требований к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информационной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безопасности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01F2C" w14:textId="77777777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8CC0D" w14:textId="77777777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8EC3D" w14:textId="77777777" w:rsidR="004475DA" w:rsidRPr="00F4135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B87A6" w14:textId="77777777" w:rsidR="004475DA" w:rsidRPr="00F4135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9A5C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5A05A" w14:textId="77777777" w:rsidR="004475DA" w:rsidRPr="00F4135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Тема 4. Использование информационных систем в области управления персоналом в современных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5556B" w14:textId="77777777" w:rsidR="004475DA" w:rsidRPr="00F4135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135B">
              <w:rPr>
                <w:sz w:val="22"/>
                <w:szCs w:val="22"/>
                <w:lang w:bidi="ru-RU"/>
              </w:rPr>
              <w:t xml:space="preserve">Подходы к использованию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 в современной организации.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 xml:space="preserve">Внешние и внутренние коммуникации в организации: корпоративный портал, видеоконференцсвязь, системы электронного документооборота, социальный </w:t>
            </w:r>
            <w:proofErr w:type="spellStart"/>
            <w:r w:rsidRPr="00F4135B">
              <w:rPr>
                <w:sz w:val="22"/>
                <w:szCs w:val="22"/>
                <w:lang w:bidi="ru-RU"/>
              </w:rPr>
              <w:t>интранет</w:t>
            </w:r>
            <w:proofErr w:type="spellEnd"/>
            <w:r w:rsidRPr="00F4135B">
              <w:rPr>
                <w:sz w:val="22"/>
                <w:szCs w:val="22"/>
                <w:lang w:bidi="ru-RU"/>
              </w:rPr>
              <w:t>.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Социальные и профессиональные сети в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управлении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персоналом. Построение образовательной среды компании в использованием информационной системы. Формирование и обработка документов кадрового учета в информационной системе. Реализация в информационной системе процессов начисления заработной платы и прочих форм вознаграждения персонала. Анализ систем мотивации с использованием информационных технологий. Оценка квалификации. Формирование и реализация программ обучения и повышения квалификации с использованием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информационных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систем. Информационное сопровождение процессов развития персонала. </w:t>
            </w:r>
            <w:proofErr w:type="spellStart"/>
            <w:r w:rsidRPr="00F4135B">
              <w:rPr>
                <w:sz w:val="22"/>
                <w:szCs w:val="22"/>
                <w:lang w:bidi="ru-RU"/>
              </w:rPr>
              <w:t>Цифровизация</w:t>
            </w:r>
            <w:proofErr w:type="spellEnd"/>
            <w:r w:rsidRPr="00F4135B">
              <w:rPr>
                <w:sz w:val="22"/>
                <w:szCs w:val="22"/>
                <w:lang w:bidi="ru-RU"/>
              </w:rPr>
              <w:t xml:space="preserve"> процесса </w:t>
            </w:r>
            <w:proofErr w:type="spellStart"/>
            <w:r w:rsidRPr="00F4135B">
              <w:rPr>
                <w:sz w:val="22"/>
                <w:szCs w:val="22"/>
                <w:lang w:bidi="ru-RU"/>
              </w:rPr>
              <w:t>рекрутинга</w:t>
            </w:r>
            <w:proofErr w:type="spellEnd"/>
            <w:r w:rsidRPr="00F4135B">
              <w:rPr>
                <w:sz w:val="22"/>
                <w:szCs w:val="22"/>
                <w:lang w:bidi="ru-RU"/>
              </w:rPr>
              <w:t xml:space="preserve">. Использование технологий искусственного интеллекта в </w:t>
            </w:r>
            <w:proofErr w:type="gramStart"/>
            <w:r w:rsidRPr="00F4135B">
              <w:rPr>
                <w:sz w:val="22"/>
                <w:szCs w:val="22"/>
                <w:lang w:bidi="ru-RU"/>
              </w:rPr>
              <w:t>найме</w:t>
            </w:r>
            <w:proofErr w:type="gramEnd"/>
            <w:r w:rsidRPr="00F4135B">
              <w:rPr>
                <w:sz w:val="22"/>
                <w:szCs w:val="22"/>
                <w:lang w:bidi="ru-RU"/>
              </w:rPr>
              <w:t xml:space="preserve"> и отборе кандидатов, в анализе трудовых ресурсов, динамики производительности труда и эффективности процессов управления персоналом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AB09A" w14:textId="77777777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5EFC4" w14:textId="77777777" w:rsidR="004475DA" w:rsidRPr="00F4135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C1AA7" w14:textId="77777777" w:rsidR="004475DA" w:rsidRPr="00F4135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75A73" w14:textId="77777777" w:rsidR="004475DA" w:rsidRPr="00F4135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4135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4135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4135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4135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4135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4135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4135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4135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4135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4135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4135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4135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4135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416"/>
      </w:tblGrid>
      <w:tr w:rsidR="00262CF0" w:rsidRPr="00F4135B" w14:paraId="5F00FF08" w14:textId="77777777" w:rsidTr="00F4135B">
        <w:trPr>
          <w:trHeight w:val="641"/>
        </w:trPr>
        <w:tc>
          <w:tcPr>
            <w:tcW w:w="3785" w:type="pct"/>
            <w:shd w:val="clear" w:color="auto" w:fill="auto"/>
            <w:vAlign w:val="center"/>
            <w:hideMark/>
          </w:tcPr>
          <w:p w14:paraId="32DEE01C" w14:textId="6DE4B03A" w:rsidR="00262CF0" w:rsidRPr="00F4135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135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F4135B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4135B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4135B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F4135B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C1EA733" w14:textId="77777777" w:rsidR="00262CF0" w:rsidRPr="00F4135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135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4135B" w14:paraId="1433EE91" w14:textId="77777777" w:rsidTr="00F4135B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1B092F5" w14:textId="4DED7782" w:rsidR="00262CF0" w:rsidRPr="00F413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</w:rPr>
              <w:t>Романова, Ю. Д.  Информационные технологии в управлении персоналом</w:t>
            </w:r>
            <w:proofErr w:type="gramStart"/>
            <w:r w:rsidRPr="00F4135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135B">
              <w:rPr>
                <w:rFonts w:ascii="Times New Roman" w:hAnsi="Times New Roman" w:cs="Times New Roman"/>
              </w:rPr>
              <w:t xml:space="preserve"> учебник и практикум для вузов / Ю. Д. Романова, Т. А. </w:t>
            </w:r>
            <w:proofErr w:type="spellStart"/>
            <w:r w:rsidRPr="00F4135B">
              <w:rPr>
                <w:rFonts w:ascii="Times New Roman" w:hAnsi="Times New Roman" w:cs="Times New Roman"/>
              </w:rPr>
              <w:t>Винтова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, П. Е. Коваль. — 3-е изд., </w:t>
            </w:r>
            <w:proofErr w:type="spellStart"/>
            <w:r w:rsidRPr="00F4135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4135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, 2021. — 271 с. — (Высшее образование). — </w:t>
            </w:r>
            <w:r w:rsidRPr="00F4135B">
              <w:rPr>
                <w:rFonts w:ascii="Times New Roman" w:hAnsi="Times New Roman" w:cs="Times New Roman"/>
                <w:lang w:val="en-US"/>
              </w:rPr>
              <w:t>ISBN</w:t>
            </w:r>
            <w:r w:rsidRPr="00F4135B">
              <w:rPr>
                <w:rFonts w:ascii="Times New Roman" w:hAnsi="Times New Roman" w:cs="Times New Roman"/>
              </w:rPr>
              <w:t xml:space="preserve"> 978-5-534-09309-4. — Текст</w:t>
            </w:r>
            <w:proofErr w:type="gramStart"/>
            <w:r w:rsidRPr="00F4135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135B">
              <w:rPr>
                <w:rFonts w:ascii="Times New Roman" w:hAnsi="Times New Roman" w:cs="Times New Roman"/>
              </w:rPr>
              <w:t xml:space="preserve"> электронный // ЭБС </w:t>
            </w:r>
            <w:proofErr w:type="spellStart"/>
            <w:r w:rsidRPr="00F4135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5965B29" w14:textId="0CF2FFC1" w:rsidR="00262CF0" w:rsidRPr="00F4135B" w:rsidRDefault="00085B05" w:rsidP="00F4135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4135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https://urait.ru/bcode/560272</w:t>
              </w:r>
            </w:hyperlink>
          </w:p>
        </w:tc>
      </w:tr>
      <w:tr w:rsidR="00262CF0" w:rsidRPr="00F4135B" w14:paraId="3EDA25F2" w14:textId="77777777" w:rsidTr="00F4135B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824275B" w14:textId="77777777" w:rsidR="00262CF0" w:rsidRPr="00F413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F4135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135B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F4135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4135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, 2025. — 375 с. — (Высшее образование). — </w:t>
            </w:r>
            <w:r w:rsidRPr="00F4135B">
              <w:rPr>
                <w:rFonts w:ascii="Times New Roman" w:hAnsi="Times New Roman" w:cs="Times New Roman"/>
                <w:lang w:val="en-US"/>
              </w:rPr>
              <w:t>ISBN</w:t>
            </w:r>
            <w:r w:rsidRPr="00F4135B">
              <w:rPr>
                <w:rFonts w:ascii="Times New Roman" w:hAnsi="Times New Roman" w:cs="Times New Roman"/>
              </w:rPr>
              <w:t xml:space="preserve"> 978-5-534-09090-1.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5E069DA2" w14:textId="77777777" w:rsidR="00262CF0" w:rsidRPr="00F4135B" w:rsidRDefault="00085B05" w:rsidP="00F4135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4135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https://urait.ru/bcode/564598</w:t>
              </w:r>
            </w:hyperlink>
          </w:p>
        </w:tc>
      </w:tr>
      <w:tr w:rsidR="00262CF0" w:rsidRPr="00F4135B" w14:paraId="04FDA9EC" w14:textId="77777777" w:rsidTr="00F4135B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51EE8370" w14:textId="77777777" w:rsidR="00262CF0" w:rsidRPr="00F413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135B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F4135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135B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F4135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4135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4135B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F4135B">
              <w:rPr>
                <w:rFonts w:ascii="Times New Roman" w:hAnsi="Times New Roman" w:cs="Times New Roman"/>
                <w:lang w:val="en-US"/>
              </w:rPr>
              <w:t>ISBN</w:t>
            </w:r>
            <w:r w:rsidRPr="00F4135B">
              <w:rPr>
                <w:rFonts w:ascii="Times New Roman" w:hAnsi="Times New Roman" w:cs="Times New Roman"/>
              </w:rPr>
              <w:t xml:space="preserve"> 978-5-534-09092-5.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46354750" w14:textId="77777777" w:rsidR="00262CF0" w:rsidRPr="00F4135B" w:rsidRDefault="00085B05" w:rsidP="00F4135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4135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https://urait.ru/bcode/564599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47788B" w14:textId="77777777" w:rsidTr="007B550D">
        <w:tc>
          <w:tcPr>
            <w:tcW w:w="9345" w:type="dxa"/>
          </w:tcPr>
          <w:p w14:paraId="126C7E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D2371C5" w14:textId="77777777" w:rsidTr="007B550D">
        <w:tc>
          <w:tcPr>
            <w:tcW w:w="9345" w:type="dxa"/>
          </w:tcPr>
          <w:p w14:paraId="3BE862CF" w14:textId="77777777" w:rsidR="007B550D" w:rsidRPr="00F4135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135B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F4135B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7B550D" w:rsidRPr="007E6725" w14:paraId="5ED2D854" w14:textId="77777777" w:rsidTr="007B550D">
        <w:tc>
          <w:tcPr>
            <w:tcW w:w="9345" w:type="dxa"/>
          </w:tcPr>
          <w:p w14:paraId="33D072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034B8B13" w14:textId="77777777" w:rsidTr="007B550D">
        <w:tc>
          <w:tcPr>
            <w:tcW w:w="9345" w:type="dxa"/>
          </w:tcPr>
          <w:p w14:paraId="59C205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7B550D" w:rsidRPr="007E6725" w14:paraId="4DF72B3E" w14:textId="77777777" w:rsidTr="007B550D">
        <w:tc>
          <w:tcPr>
            <w:tcW w:w="9345" w:type="dxa"/>
          </w:tcPr>
          <w:p w14:paraId="042301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7B550D" w:rsidRPr="007E6725" w14:paraId="02335D9D" w14:textId="77777777" w:rsidTr="007B550D">
        <w:tc>
          <w:tcPr>
            <w:tcW w:w="9345" w:type="dxa"/>
          </w:tcPr>
          <w:p w14:paraId="1E42C2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4FF0DC" w14:textId="77777777" w:rsidTr="007B550D">
        <w:tc>
          <w:tcPr>
            <w:tcW w:w="9345" w:type="dxa"/>
          </w:tcPr>
          <w:p w14:paraId="079AFF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B29C719" w14:textId="77777777" w:rsidTr="007B550D">
        <w:tc>
          <w:tcPr>
            <w:tcW w:w="9345" w:type="dxa"/>
          </w:tcPr>
          <w:p w14:paraId="75D804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5B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946"/>
        <w:gridCol w:w="2262"/>
      </w:tblGrid>
      <w:tr w:rsidR="002C735C" w:rsidRPr="00F4135B" w14:paraId="53424330" w14:textId="77777777" w:rsidTr="00F4135B">
        <w:tc>
          <w:tcPr>
            <w:tcW w:w="6946" w:type="dxa"/>
            <w:shd w:val="clear" w:color="auto" w:fill="auto"/>
          </w:tcPr>
          <w:p w14:paraId="2986F8BC" w14:textId="77777777" w:rsidR="002C735C" w:rsidRPr="00F4135B" w:rsidRDefault="002C735C" w:rsidP="00F4135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4135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135B" w:rsidRDefault="002C735C" w:rsidP="00F4135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4135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135B" w14:paraId="3B643305" w14:textId="77777777" w:rsidTr="00F4135B">
        <w:tc>
          <w:tcPr>
            <w:tcW w:w="6946" w:type="dxa"/>
            <w:shd w:val="clear" w:color="auto" w:fill="auto"/>
          </w:tcPr>
          <w:p w14:paraId="30187323" w14:textId="524DAC9F" w:rsidR="002C735C" w:rsidRPr="00F4135B" w:rsidRDefault="00B43524" w:rsidP="00F4135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135B">
              <w:rPr>
                <w:sz w:val="22"/>
                <w:szCs w:val="22"/>
              </w:rPr>
              <w:t xml:space="preserve">Ауд. 401 </w:t>
            </w:r>
            <w:proofErr w:type="spellStart"/>
            <w:r w:rsidRPr="00F4135B">
              <w:rPr>
                <w:sz w:val="22"/>
                <w:szCs w:val="22"/>
              </w:rPr>
              <w:t>пом</w:t>
            </w:r>
            <w:proofErr w:type="spellEnd"/>
            <w:r w:rsidRPr="00F4135B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F4135B">
              <w:rPr>
                <w:sz w:val="22"/>
                <w:szCs w:val="22"/>
                <w:lang w:val="en-US"/>
              </w:rPr>
              <w:t>I</w:t>
            </w:r>
            <w:r w:rsidRPr="00F4135B">
              <w:rPr>
                <w:sz w:val="22"/>
                <w:szCs w:val="22"/>
              </w:rPr>
              <w:t xml:space="preserve">3-8100/ 8Гб/500Гб/ </w:t>
            </w:r>
            <w:r w:rsidRPr="00F4135B">
              <w:rPr>
                <w:sz w:val="22"/>
                <w:szCs w:val="22"/>
                <w:lang w:val="en-US"/>
              </w:rPr>
              <w:t>Philips</w:t>
            </w:r>
            <w:r w:rsidRPr="00F4135B">
              <w:rPr>
                <w:sz w:val="22"/>
                <w:szCs w:val="22"/>
              </w:rPr>
              <w:t>224</w:t>
            </w:r>
            <w:r w:rsidRPr="00F4135B">
              <w:rPr>
                <w:sz w:val="22"/>
                <w:szCs w:val="22"/>
                <w:lang w:val="en-US"/>
              </w:rPr>
              <w:t>E</w:t>
            </w:r>
            <w:r w:rsidRPr="00F4135B">
              <w:rPr>
                <w:sz w:val="22"/>
                <w:szCs w:val="22"/>
              </w:rPr>
              <w:t>5</w:t>
            </w:r>
            <w:r w:rsidRPr="00F4135B">
              <w:rPr>
                <w:sz w:val="22"/>
                <w:szCs w:val="22"/>
                <w:lang w:val="en-US"/>
              </w:rPr>
              <w:t>QSB</w:t>
            </w:r>
            <w:r w:rsidRPr="00F4135B">
              <w:rPr>
                <w:sz w:val="22"/>
                <w:szCs w:val="22"/>
              </w:rPr>
              <w:t xml:space="preserve"> - 20 шт., Ноутбук </w:t>
            </w:r>
            <w:r w:rsidRPr="00F4135B">
              <w:rPr>
                <w:sz w:val="22"/>
                <w:szCs w:val="22"/>
                <w:lang w:val="en-US"/>
              </w:rPr>
              <w:t>HP</w:t>
            </w:r>
            <w:r w:rsidRPr="00F4135B">
              <w:rPr>
                <w:sz w:val="22"/>
                <w:szCs w:val="22"/>
              </w:rPr>
              <w:t xml:space="preserve"> 250 </w:t>
            </w:r>
            <w:r w:rsidRPr="00F4135B">
              <w:rPr>
                <w:sz w:val="22"/>
                <w:szCs w:val="22"/>
                <w:lang w:val="en-US"/>
              </w:rPr>
              <w:t>G</w:t>
            </w:r>
            <w:r w:rsidRPr="00F4135B">
              <w:rPr>
                <w:sz w:val="22"/>
                <w:szCs w:val="22"/>
              </w:rPr>
              <w:t>6 1</w:t>
            </w:r>
            <w:r w:rsidRPr="00F4135B">
              <w:rPr>
                <w:sz w:val="22"/>
                <w:szCs w:val="22"/>
                <w:lang w:val="en-US"/>
              </w:rPr>
              <w:t>WY</w:t>
            </w:r>
            <w:r w:rsidRPr="00F4135B">
              <w:rPr>
                <w:sz w:val="22"/>
                <w:szCs w:val="22"/>
              </w:rPr>
              <w:t>58</w:t>
            </w:r>
            <w:r w:rsidRPr="00F4135B">
              <w:rPr>
                <w:sz w:val="22"/>
                <w:szCs w:val="22"/>
                <w:lang w:val="en-US"/>
              </w:rPr>
              <w:t>EA</w:t>
            </w:r>
            <w:r w:rsidRPr="00F4135B">
              <w:rPr>
                <w:sz w:val="22"/>
                <w:szCs w:val="22"/>
              </w:rPr>
              <w:t xml:space="preserve"> - 5 шт., Проектор цифровой </w:t>
            </w:r>
            <w:r w:rsidRPr="00F4135B">
              <w:rPr>
                <w:sz w:val="22"/>
                <w:szCs w:val="22"/>
                <w:lang w:val="en-US"/>
              </w:rPr>
              <w:t>Acer</w:t>
            </w:r>
            <w:r w:rsidRP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  <w:lang w:val="en-US"/>
              </w:rPr>
              <w:t>X</w:t>
            </w:r>
            <w:r w:rsidRPr="00F4135B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135B" w:rsidRDefault="00B43524" w:rsidP="00F4135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135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4135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4135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4135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4135B" w14:paraId="2F91F551" w14:textId="77777777" w:rsidTr="00F4135B">
        <w:tc>
          <w:tcPr>
            <w:tcW w:w="6946" w:type="dxa"/>
            <w:shd w:val="clear" w:color="auto" w:fill="auto"/>
          </w:tcPr>
          <w:p w14:paraId="0CC81514" w14:textId="5FCB6060" w:rsidR="002C735C" w:rsidRPr="00F4135B" w:rsidRDefault="00B43524" w:rsidP="00F4135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135B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F4135B">
              <w:rPr>
                <w:sz w:val="22"/>
                <w:szCs w:val="22"/>
                <w:lang w:val="en-US"/>
              </w:rPr>
              <w:t>Athlon</w:t>
            </w:r>
            <w:r w:rsidRPr="00F4135B">
              <w:rPr>
                <w:sz w:val="22"/>
                <w:szCs w:val="22"/>
              </w:rPr>
              <w:t xml:space="preserve"> 64 </w:t>
            </w:r>
            <w:r w:rsidRPr="00F4135B">
              <w:rPr>
                <w:sz w:val="22"/>
                <w:szCs w:val="22"/>
                <w:lang w:val="en-US"/>
              </w:rPr>
              <w:t>x</w:t>
            </w:r>
            <w:r w:rsidRPr="00F4135B">
              <w:rPr>
                <w:sz w:val="22"/>
                <w:szCs w:val="22"/>
              </w:rPr>
              <w:t>2 4400 2.3/4</w:t>
            </w:r>
            <w:r w:rsidRPr="00F4135B">
              <w:rPr>
                <w:sz w:val="22"/>
                <w:szCs w:val="22"/>
                <w:lang w:val="en-US"/>
              </w:rPr>
              <w:t>Gb</w:t>
            </w:r>
            <w:r w:rsidRPr="00F4135B">
              <w:rPr>
                <w:sz w:val="22"/>
                <w:szCs w:val="22"/>
              </w:rPr>
              <w:t>./150</w:t>
            </w:r>
            <w:r w:rsidRPr="00F4135B">
              <w:rPr>
                <w:sz w:val="22"/>
                <w:szCs w:val="22"/>
                <w:lang w:val="en-US"/>
              </w:rPr>
              <w:t>Gb</w:t>
            </w:r>
            <w:r w:rsidRPr="00F4135B">
              <w:rPr>
                <w:sz w:val="22"/>
                <w:szCs w:val="22"/>
              </w:rPr>
              <w:t xml:space="preserve"> - 1шт., Проектор цифровой </w:t>
            </w:r>
            <w:r w:rsidRPr="00F4135B">
              <w:rPr>
                <w:sz w:val="22"/>
                <w:szCs w:val="22"/>
                <w:lang w:val="en-US"/>
              </w:rPr>
              <w:t>Acer</w:t>
            </w:r>
            <w:r w:rsidRP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  <w:lang w:val="en-US"/>
              </w:rPr>
              <w:t>X</w:t>
            </w:r>
            <w:r w:rsidRPr="00F4135B">
              <w:rPr>
                <w:sz w:val="22"/>
                <w:szCs w:val="22"/>
              </w:rPr>
              <w:t xml:space="preserve">1240 - 1 шт., Колонки </w:t>
            </w:r>
            <w:r w:rsidRPr="00F4135B">
              <w:rPr>
                <w:sz w:val="22"/>
                <w:szCs w:val="22"/>
                <w:lang w:val="en-US"/>
              </w:rPr>
              <w:t>Hi</w:t>
            </w:r>
            <w:r w:rsidRPr="00F4135B">
              <w:rPr>
                <w:sz w:val="22"/>
                <w:szCs w:val="22"/>
              </w:rPr>
              <w:t>-</w:t>
            </w:r>
            <w:r w:rsidRPr="00F4135B">
              <w:rPr>
                <w:sz w:val="22"/>
                <w:szCs w:val="22"/>
                <w:lang w:val="en-US"/>
              </w:rPr>
              <w:t>Fi</w:t>
            </w:r>
            <w:r w:rsidRP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  <w:lang w:val="en-US"/>
              </w:rPr>
              <w:t>PRO</w:t>
            </w:r>
            <w:r w:rsidRP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  <w:lang w:val="en-US"/>
              </w:rPr>
              <w:t>MASK</w:t>
            </w:r>
            <w:r w:rsidRPr="00F4135B">
              <w:rPr>
                <w:sz w:val="22"/>
                <w:szCs w:val="22"/>
              </w:rPr>
              <w:t>6</w:t>
            </w:r>
            <w:r w:rsidRPr="00F4135B">
              <w:rPr>
                <w:sz w:val="22"/>
                <w:szCs w:val="22"/>
                <w:lang w:val="en-US"/>
              </w:rPr>
              <w:t>T</w:t>
            </w:r>
            <w:r w:rsidRPr="00F4135B">
              <w:rPr>
                <w:sz w:val="22"/>
                <w:szCs w:val="22"/>
              </w:rPr>
              <w:t>-</w:t>
            </w:r>
            <w:r w:rsidRPr="00F4135B">
              <w:rPr>
                <w:sz w:val="22"/>
                <w:szCs w:val="22"/>
                <w:lang w:val="en-US"/>
              </w:rPr>
              <w:t>W</w:t>
            </w:r>
            <w:r w:rsidRPr="00F4135B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F4135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  <w:lang w:val="en-US"/>
              </w:rPr>
              <w:t>Compact</w:t>
            </w:r>
            <w:r w:rsidRPr="00F4135B">
              <w:rPr>
                <w:sz w:val="22"/>
                <w:szCs w:val="22"/>
              </w:rPr>
              <w:t xml:space="preserve"> </w:t>
            </w:r>
            <w:proofErr w:type="spellStart"/>
            <w:r w:rsidRPr="00F4135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4135B">
              <w:rPr>
                <w:sz w:val="22"/>
                <w:szCs w:val="22"/>
              </w:rPr>
              <w:t xml:space="preserve"> 153</w:t>
            </w:r>
            <w:r w:rsidRPr="00F4135B">
              <w:rPr>
                <w:sz w:val="22"/>
                <w:szCs w:val="22"/>
                <w:lang w:val="en-US"/>
              </w:rPr>
              <w:t>x</w:t>
            </w:r>
            <w:r w:rsidRPr="00F4135B">
              <w:rPr>
                <w:sz w:val="22"/>
                <w:szCs w:val="22"/>
              </w:rPr>
              <w:t xml:space="preserve">200 </w:t>
            </w:r>
            <w:proofErr w:type="gramStart"/>
            <w:r w:rsidRPr="00F4135B">
              <w:rPr>
                <w:sz w:val="22"/>
                <w:szCs w:val="22"/>
                <w:lang w:val="en-US"/>
              </w:rPr>
              <w:t>c</w:t>
            </w:r>
            <w:proofErr w:type="gramEnd"/>
            <w:r w:rsidRPr="00F4135B">
              <w:rPr>
                <w:sz w:val="22"/>
                <w:szCs w:val="22"/>
              </w:rPr>
              <w:t xml:space="preserve">м </w:t>
            </w:r>
            <w:r w:rsidRPr="00F4135B">
              <w:rPr>
                <w:sz w:val="22"/>
                <w:szCs w:val="22"/>
                <w:lang w:val="en-US"/>
              </w:rPr>
              <w:t>M</w:t>
            </w:r>
            <w:r w:rsidRPr="00F4135B">
              <w:rPr>
                <w:sz w:val="22"/>
                <w:szCs w:val="22"/>
              </w:rPr>
              <w:t>а</w:t>
            </w:r>
            <w:proofErr w:type="spellStart"/>
            <w:r w:rsidRPr="00F4135B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F4135B">
              <w:rPr>
                <w:sz w:val="22"/>
                <w:szCs w:val="22"/>
              </w:rPr>
              <w:t xml:space="preserve">е </w:t>
            </w:r>
            <w:r w:rsidRPr="00F4135B">
              <w:rPr>
                <w:sz w:val="22"/>
                <w:szCs w:val="22"/>
                <w:lang w:val="en-US"/>
              </w:rPr>
              <w:t>White</w:t>
            </w:r>
            <w:r w:rsidRP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  <w:lang w:val="en-US"/>
              </w:rPr>
              <w:t>S</w:t>
            </w:r>
            <w:r w:rsidRPr="00F4135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D51A4" w14:textId="77777777" w:rsidR="002C735C" w:rsidRPr="00F4135B" w:rsidRDefault="00B43524" w:rsidP="00F4135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135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4135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4135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4135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4135B" w14:paraId="3D6C6444" w14:textId="77777777" w:rsidTr="00F4135B">
        <w:tc>
          <w:tcPr>
            <w:tcW w:w="6946" w:type="dxa"/>
            <w:shd w:val="clear" w:color="auto" w:fill="auto"/>
          </w:tcPr>
          <w:p w14:paraId="0D7CFE45" w14:textId="4B363B98" w:rsidR="002C735C" w:rsidRPr="00F4135B" w:rsidRDefault="00B43524" w:rsidP="00F4135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135B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мест; рабочее место преподавателя; доска меловая - 1 шт.; тумба - 1 шт</w:t>
            </w:r>
            <w:proofErr w:type="gramStart"/>
            <w:r w:rsidRPr="00F4135B">
              <w:rPr>
                <w:sz w:val="22"/>
                <w:szCs w:val="22"/>
              </w:rPr>
              <w:t xml:space="preserve">.. </w:t>
            </w:r>
            <w:proofErr w:type="gramEnd"/>
            <w:r w:rsidRPr="00F4135B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F4135B">
              <w:rPr>
                <w:sz w:val="22"/>
                <w:szCs w:val="22"/>
                <w:lang w:val="en-US"/>
              </w:rPr>
              <w:t>HP</w:t>
            </w:r>
            <w:r w:rsidRPr="00F4135B">
              <w:rPr>
                <w:sz w:val="22"/>
                <w:szCs w:val="22"/>
              </w:rPr>
              <w:t xml:space="preserve"> 250 </w:t>
            </w:r>
            <w:r w:rsidRPr="00F4135B">
              <w:rPr>
                <w:sz w:val="22"/>
                <w:szCs w:val="22"/>
                <w:lang w:val="en-US"/>
              </w:rPr>
              <w:t>G</w:t>
            </w:r>
            <w:r w:rsidRPr="00F4135B">
              <w:rPr>
                <w:sz w:val="22"/>
                <w:szCs w:val="22"/>
              </w:rPr>
              <w:t>6 1</w:t>
            </w:r>
            <w:r w:rsidRPr="00F4135B">
              <w:rPr>
                <w:sz w:val="22"/>
                <w:szCs w:val="22"/>
                <w:lang w:val="en-US"/>
              </w:rPr>
              <w:t>WY</w:t>
            </w:r>
            <w:r w:rsidRPr="00F4135B">
              <w:rPr>
                <w:sz w:val="22"/>
                <w:szCs w:val="22"/>
              </w:rPr>
              <w:t>58</w:t>
            </w:r>
            <w:r w:rsidRPr="00F4135B">
              <w:rPr>
                <w:sz w:val="22"/>
                <w:szCs w:val="22"/>
                <w:lang w:val="en-US"/>
              </w:rPr>
              <w:t>EA</w:t>
            </w:r>
            <w:r w:rsidRPr="00F4135B">
              <w:rPr>
                <w:sz w:val="22"/>
                <w:szCs w:val="22"/>
              </w:rPr>
              <w:t xml:space="preserve">, Мультимедийный проектор </w:t>
            </w:r>
            <w:r w:rsidRPr="00F4135B">
              <w:rPr>
                <w:sz w:val="22"/>
                <w:szCs w:val="22"/>
                <w:lang w:val="en-US"/>
              </w:rPr>
              <w:t>LG</w:t>
            </w:r>
            <w:r w:rsidRPr="00F4135B">
              <w:rPr>
                <w:sz w:val="22"/>
                <w:szCs w:val="22"/>
              </w:rPr>
              <w:t xml:space="preserve"> </w:t>
            </w:r>
            <w:r w:rsidRPr="00F4135B">
              <w:rPr>
                <w:sz w:val="22"/>
                <w:szCs w:val="22"/>
                <w:lang w:val="en-US"/>
              </w:rPr>
              <w:t>PF</w:t>
            </w:r>
            <w:r w:rsidRPr="00F4135B">
              <w:rPr>
                <w:sz w:val="22"/>
                <w:szCs w:val="22"/>
              </w:rPr>
              <w:t>1500</w:t>
            </w:r>
            <w:r w:rsidRPr="00F4135B">
              <w:rPr>
                <w:sz w:val="22"/>
                <w:szCs w:val="22"/>
                <w:lang w:val="en-US"/>
              </w:rPr>
              <w:t>G</w:t>
            </w:r>
            <w:r w:rsidRPr="00F4135B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334861" w14:textId="77777777" w:rsidR="002C735C" w:rsidRPr="00F4135B" w:rsidRDefault="00B43524" w:rsidP="00F4135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135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4135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4135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4135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135B" w14:paraId="0686A463" w14:textId="77777777" w:rsidTr="00F4135B">
        <w:tc>
          <w:tcPr>
            <w:tcW w:w="562" w:type="dxa"/>
          </w:tcPr>
          <w:p w14:paraId="41A9594C" w14:textId="77777777" w:rsidR="00F4135B" w:rsidRPr="00931041" w:rsidRDefault="00F41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D38AF5" w14:textId="77777777" w:rsidR="00F4135B" w:rsidRDefault="00F41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413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13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135B" w14:paraId="5A1C9382" w14:textId="77777777" w:rsidTr="00801458">
        <w:tc>
          <w:tcPr>
            <w:tcW w:w="2336" w:type="dxa"/>
          </w:tcPr>
          <w:p w14:paraId="4C518DAB" w14:textId="77777777" w:rsidR="005D65A5" w:rsidRPr="00F41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1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1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1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135B" w14:paraId="07658034" w14:textId="77777777" w:rsidTr="00801458">
        <w:tc>
          <w:tcPr>
            <w:tcW w:w="2336" w:type="dxa"/>
          </w:tcPr>
          <w:p w14:paraId="1553D698" w14:textId="78F29BFB" w:rsidR="005D65A5" w:rsidRPr="00F413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135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F413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13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4135B" w14:paraId="111A7D49" w14:textId="77777777" w:rsidTr="00801458">
        <w:tc>
          <w:tcPr>
            <w:tcW w:w="2336" w:type="dxa"/>
          </w:tcPr>
          <w:p w14:paraId="024F52EF" w14:textId="77777777" w:rsidR="005D65A5" w:rsidRPr="00F413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2D4037" w14:textId="77777777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135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F413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13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B0549F6" w14:textId="77777777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F333E3" w14:textId="77777777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4135B" w14:paraId="3E08A847" w14:textId="77777777" w:rsidTr="00801458">
        <w:tc>
          <w:tcPr>
            <w:tcW w:w="2336" w:type="dxa"/>
          </w:tcPr>
          <w:p w14:paraId="404509A0" w14:textId="77777777" w:rsidR="005D65A5" w:rsidRPr="00F413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8F0A21" w14:textId="77777777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135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13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135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846703" w14:textId="77777777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709B75" w14:textId="77777777" w:rsidR="005D65A5" w:rsidRPr="00F4135B" w:rsidRDefault="007478E0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908547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135B" w14:paraId="0083064B" w14:textId="77777777" w:rsidTr="00F4135B">
        <w:tc>
          <w:tcPr>
            <w:tcW w:w="562" w:type="dxa"/>
          </w:tcPr>
          <w:p w14:paraId="296F38D3" w14:textId="77777777" w:rsidR="00F4135B" w:rsidRDefault="00F41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E3CED8" w14:textId="77777777" w:rsidR="00F4135B" w:rsidRDefault="00F41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135B" w14:paraId="0267C479" w14:textId="77777777" w:rsidTr="00801458">
        <w:tc>
          <w:tcPr>
            <w:tcW w:w="2500" w:type="pct"/>
          </w:tcPr>
          <w:p w14:paraId="37F699C9" w14:textId="77777777" w:rsidR="00B8237E" w:rsidRPr="00F413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13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13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135B" w14:paraId="3F240151" w14:textId="77777777" w:rsidTr="00801458">
        <w:tc>
          <w:tcPr>
            <w:tcW w:w="2500" w:type="pct"/>
          </w:tcPr>
          <w:p w14:paraId="61E91592" w14:textId="61A0874C" w:rsidR="00B8237E" w:rsidRPr="00F4135B" w:rsidRDefault="00B8237E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4135B" w:rsidRDefault="005C548A" w:rsidP="00801458">
            <w:pPr>
              <w:rPr>
                <w:rFonts w:ascii="Times New Roman" w:hAnsi="Times New Roman" w:cs="Times New Roman"/>
              </w:rPr>
            </w:pPr>
            <w:r w:rsidRPr="00F4135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F41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F379A" w14:textId="77777777" w:rsidR="00085B05" w:rsidRDefault="00085B05" w:rsidP="00315CA6">
      <w:pPr>
        <w:spacing w:after="0" w:line="240" w:lineRule="auto"/>
      </w:pPr>
      <w:r>
        <w:separator/>
      </w:r>
    </w:p>
  </w:endnote>
  <w:endnote w:type="continuationSeparator" w:id="0">
    <w:p w14:paraId="172555B8" w14:textId="77777777" w:rsidR="00085B05" w:rsidRDefault="00085B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E0BDC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04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60434" w14:textId="77777777" w:rsidR="00085B05" w:rsidRDefault="00085B05" w:rsidP="00315CA6">
      <w:pPr>
        <w:spacing w:after="0" w:line="240" w:lineRule="auto"/>
      </w:pPr>
      <w:r>
        <w:separator/>
      </w:r>
    </w:p>
  </w:footnote>
  <w:footnote w:type="continuationSeparator" w:id="0">
    <w:p w14:paraId="342A8620" w14:textId="77777777" w:rsidR="00085B05" w:rsidRDefault="00085B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5B0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05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041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135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5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5801B-8047-4C38-990F-68D4ADE7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3077</Words>
  <Characters>17544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